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501" w:rsidRDefault="00183781" w:rsidP="00183781">
      <w:pPr>
        <w:jc w:val="center"/>
      </w:pPr>
      <w:r w:rsidRPr="00183781">
        <w:rPr>
          <w:noProof/>
          <w:lang w:val="es-ES" w:eastAsia="es-ES"/>
        </w:rPr>
        <w:drawing>
          <wp:inline distT="0" distB="0" distL="0" distR="0">
            <wp:extent cx="5191973" cy="2497901"/>
            <wp:effectExtent l="19050" t="0" r="8677" b="0"/>
            <wp:docPr id="12" name="Imagen 9" descr="http://www.ocme.com.ar/productos/ravo/img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ocme.com.ar/productos/ravo/img2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3273" cy="249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3781" w:rsidRDefault="00183781" w:rsidP="00183781">
      <w:pPr>
        <w:jc w:val="center"/>
      </w:pPr>
    </w:p>
    <w:p w:rsidR="006D531C" w:rsidRDefault="006D531C" w:rsidP="00C72A8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Este equipo tiene por objetivo realizar el barrido de todos los caminos asfaltados internos de la planta. Opera 8 horas por día y sólo es detenido para la colación del operador o mantenciones rutinarias. Por sus características, este equipo no permite atender una supuesta emergencia como por ejemplo un gran derrame de material sobre la vía. En estas circunstancias habría que recoger / retirar el material con otras metodologías para que luego este equipo limpiara lo último restante.</w:t>
      </w:r>
    </w:p>
    <w:p w:rsidR="00183781" w:rsidRPr="00183781" w:rsidRDefault="00CC24BD" w:rsidP="00C72A8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Entendiendo que la actividad que realiza este equipo es rutinaria y única, no se ha detectado la necesidad de mantener un registro de sus movimientos. L</w:t>
      </w:r>
      <w:r w:rsidR="00183781" w:rsidRPr="00183781">
        <w:rPr>
          <w:rFonts w:ascii="Arial" w:hAnsi="Arial" w:cs="Arial"/>
        </w:rPr>
        <w:t>a operación es de rutina y consiste en cubrir el total de las áreas asfaltadas 78.000 m</w:t>
      </w:r>
      <w:r w:rsidR="00183781" w:rsidRPr="00183781">
        <w:rPr>
          <w:rFonts w:ascii="Arial" w:hAnsi="Arial" w:cs="Arial"/>
          <w:vertAlign w:val="superscript"/>
        </w:rPr>
        <w:t>2</w:t>
      </w:r>
      <w:r w:rsidR="00183781" w:rsidRPr="00183781">
        <w:rPr>
          <w:rFonts w:ascii="Arial" w:hAnsi="Arial" w:cs="Arial"/>
        </w:rPr>
        <w:t>.  La velocidad promedio de barrido es 15 km/h, y su capacidad de bar</w:t>
      </w:r>
      <w:r w:rsidR="00183781">
        <w:rPr>
          <w:rFonts w:ascii="Arial" w:hAnsi="Arial" w:cs="Arial"/>
        </w:rPr>
        <w:t xml:space="preserve">rido es de 25.000 a 30.000 m2/h, lo que implica que durante el día puede </w:t>
      </w:r>
      <w:r>
        <w:rPr>
          <w:rFonts w:ascii="Arial" w:hAnsi="Arial" w:cs="Arial"/>
        </w:rPr>
        <w:t>cubrir</w:t>
      </w:r>
      <w:r w:rsidR="00183781">
        <w:rPr>
          <w:rFonts w:ascii="Arial" w:hAnsi="Arial" w:cs="Arial"/>
        </w:rPr>
        <w:t xml:space="preserve"> toda </w:t>
      </w:r>
      <w:r>
        <w:rPr>
          <w:rFonts w:ascii="Arial" w:hAnsi="Arial" w:cs="Arial"/>
        </w:rPr>
        <w:t>el area</w:t>
      </w:r>
      <w:r w:rsidR="00E7652D">
        <w:rPr>
          <w:rFonts w:ascii="Arial" w:hAnsi="Arial" w:cs="Arial"/>
        </w:rPr>
        <w:t xml:space="preserve"> entre 3 a 4 veces.</w:t>
      </w:r>
    </w:p>
    <w:p w:rsidR="00183781" w:rsidRDefault="00183781"/>
    <w:sectPr w:rsidR="00183781" w:rsidSect="0020450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83781"/>
    <w:rsid w:val="000E3B16"/>
    <w:rsid w:val="00183781"/>
    <w:rsid w:val="00204501"/>
    <w:rsid w:val="006D531C"/>
    <w:rsid w:val="006E388F"/>
    <w:rsid w:val="00C72A80"/>
    <w:rsid w:val="00CC24BD"/>
    <w:rsid w:val="00E76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50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837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37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140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ccontreras</dc:creator>
  <cp:lastModifiedBy>Informatica y Telecomunicaciones</cp:lastModifiedBy>
  <cp:revision>2</cp:revision>
  <dcterms:created xsi:type="dcterms:W3CDTF">2013-07-19T12:20:00Z</dcterms:created>
  <dcterms:modified xsi:type="dcterms:W3CDTF">2013-07-19T12:20:00Z</dcterms:modified>
</cp:coreProperties>
</file>